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Sombreadoclaro-nfasis1"/>
        <w:tblW w:w="9180" w:type="dxa"/>
        <w:tblLook w:val="04A0" w:firstRow="1" w:lastRow="0" w:firstColumn="1" w:lastColumn="0" w:noHBand="0" w:noVBand="1"/>
      </w:tblPr>
      <w:tblGrid>
        <w:gridCol w:w="1642"/>
        <w:gridCol w:w="734"/>
        <w:gridCol w:w="4178"/>
        <w:gridCol w:w="2626"/>
      </w:tblGrid>
      <w:tr w:rsidR="006824DA" w:rsidRPr="00332FC6"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538" w:type="dxa"/>
            <w:gridSpan w:val="3"/>
          </w:tcPr>
          <w:p w:rsidR="006824DA" w:rsidRPr="00332FC6" w:rsidRDefault="00334761"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Alonso </w:t>
            </w:r>
            <w:proofErr w:type="spellStart"/>
            <w:r>
              <w:rPr>
                <w:rFonts w:asciiTheme="majorHAnsi" w:hAnsiTheme="majorHAnsi"/>
                <w:b/>
                <w:color w:val="403152" w:themeColor="accent4" w:themeShade="80"/>
              </w:rPr>
              <w:t>Alonso</w:t>
            </w:r>
            <w:proofErr w:type="spellEnd"/>
            <w:r>
              <w:rPr>
                <w:rFonts w:asciiTheme="majorHAnsi" w:hAnsiTheme="majorHAnsi"/>
                <w:b/>
                <w:color w:val="403152" w:themeColor="accent4" w:themeShade="80"/>
              </w:rPr>
              <w:t xml:space="preserve"> </w:t>
            </w:r>
            <w:proofErr w:type="spellStart"/>
            <w:r>
              <w:rPr>
                <w:rFonts w:asciiTheme="majorHAnsi" w:hAnsiTheme="majorHAnsi"/>
                <w:b/>
                <w:color w:val="403152" w:themeColor="accent4" w:themeShade="80"/>
              </w:rPr>
              <w:t>Alonso</w:t>
            </w:r>
            <w:proofErr w:type="spellEnd"/>
          </w:p>
        </w:tc>
      </w:tr>
      <w:tr w:rsidR="006824DA" w:rsidRPr="00332FC6" w:rsidTr="006824DA">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rsidR="006824DA" w:rsidRDefault="00334761"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roofErr w:type="spellStart"/>
            <w:r>
              <w:rPr>
                <w:rFonts w:asciiTheme="majorHAnsi" w:hAnsiTheme="majorHAnsi"/>
                <w:b/>
                <w:color w:val="403152" w:themeColor="accent4" w:themeShade="80"/>
              </w:rPr>
              <w:t>TSCe</w:t>
            </w:r>
            <w:proofErr w:type="spellEnd"/>
            <w:r>
              <w:rPr>
                <w:rFonts w:asciiTheme="majorHAnsi" w:hAnsiTheme="majorHAnsi"/>
                <w:b/>
                <w:color w:val="403152" w:themeColor="accent4" w:themeShade="80"/>
              </w:rPr>
              <w:t xml:space="preserve"> IT</w:t>
            </w:r>
          </w:p>
          <w:p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rsidR="006824DA" w:rsidRDefault="008C640E"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Estudio de </w:t>
            </w:r>
            <w:r w:rsidR="00334761">
              <w:rPr>
                <w:rFonts w:asciiTheme="majorHAnsi" w:hAnsiTheme="majorHAnsi"/>
                <w:b/>
                <w:color w:val="403152" w:themeColor="accent4" w:themeShade="80"/>
              </w:rPr>
              <w:t>Interfaces Hombre-Máquina para el control de sistemas externos.</w:t>
            </w:r>
            <w:r>
              <w:rPr>
                <w:rFonts w:asciiTheme="majorHAnsi" w:hAnsiTheme="majorHAnsi"/>
                <w:b/>
                <w:color w:val="403152" w:themeColor="accent4" w:themeShade="80"/>
              </w:rPr>
              <w:t xml:space="preserve"> Estudio de viabilidad de una Aplicación basada en ondas acústicas.</w:t>
            </w:r>
          </w:p>
          <w:p w:rsidR="006824DA" w:rsidRPr="00332FC6" w:rsidRDefault="006824DA"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c>
          <w:tcPr>
            <w:cnfStyle w:val="001000000000" w:firstRow="0" w:lastRow="0" w:firstColumn="1" w:lastColumn="0" w:oddVBand="0" w:evenVBand="0" w:oddHBand="0" w:evenHBand="0" w:firstRowFirstColumn="0" w:firstRowLastColumn="0" w:lastRowFirstColumn="0" w:lastRowLastColumn="0"/>
            <w:tcW w:w="1642" w:type="dxa"/>
          </w:tcPr>
          <w:p w:rsidR="006824DA" w:rsidRPr="008C640E" w:rsidRDefault="006824DA" w:rsidP="00332FC6">
            <w:pPr>
              <w:ind w:right="-108"/>
              <w:jc w:val="right"/>
              <w:rPr>
                <w:rFonts w:asciiTheme="majorHAnsi" w:hAnsiTheme="majorHAnsi"/>
                <w:bCs w:val="0"/>
                <w:color w:val="403152" w:themeColor="accent4" w:themeShade="80"/>
              </w:rPr>
            </w:pPr>
            <w:r w:rsidRPr="008C640E">
              <w:rPr>
                <w:rFonts w:asciiTheme="majorHAnsi" w:hAnsiTheme="majorHAnsi"/>
                <w:bCs w:val="0"/>
                <w:color w:val="403152" w:themeColor="accent4" w:themeShade="80"/>
              </w:rPr>
              <w:t>Resumen:</w:t>
            </w:r>
          </w:p>
        </w:tc>
        <w:tc>
          <w:tcPr>
            <w:tcW w:w="7538" w:type="dxa"/>
            <w:gridSpan w:val="3"/>
          </w:tcPr>
          <w:p w:rsidR="006824DA" w:rsidRDefault="00334761"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Tanto en Tecnologías de Rehabilitación como en el campo de las tecnologías aumentativas se necesita una interfaz, que puede estar basada en diferentes tecnologías, para controlar sistemas como sillas de ruedas, exoesqueletos, domótica, control de drones, interacción con computadoras, etc.</w:t>
            </w:r>
          </w:p>
          <w:p w:rsidR="00334761" w:rsidRDefault="00334761"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En el TFG se estudiarán diversos sistemas desarrollados dentro del L</w:t>
            </w:r>
            <w:r w:rsidR="008C640E">
              <w:rPr>
                <w:rFonts w:asciiTheme="majorHAnsi" w:hAnsiTheme="majorHAnsi"/>
                <w:b/>
                <w:color w:val="403152" w:themeColor="accent4" w:themeShade="80"/>
              </w:rPr>
              <w:t>EB (L</w:t>
            </w:r>
            <w:r w:rsidR="008C640E" w:rsidRPr="008C640E">
              <w:rPr>
                <w:rFonts w:asciiTheme="majorHAnsi" w:hAnsiTheme="majorHAnsi"/>
                <w:b/>
                <w:color w:val="403152" w:themeColor="accent4" w:themeShade="80"/>
              </w:rPr>
              <w:t>aboratorio</w:t>
            </w:r>
            <w:r w:rsidR="008C640E">
              <w:rPr>
                <w:rFonts w:asciiTheme="majorHAnsi" w:hAnsiTheme="majorHAnsi"/>
                <w:b/>
                <w:color w:val="403152" w:themeColor="accent4" w:themeShade="80"/>
              </w:rPr>
              <w:t xml:space="preserve"> </w:t>
            </w:r>
            <w:r w:rsidR="008C640E" w:rsidRPr="008C640E">
              <w:rPr>
                <w:rFonts w:asciiTheme="majorHAnsi" w:hAnsiTheme="majorHAnsi"/>
                <w:b/>
                <w:color w:val="403152" w:themeColor="accent4" w:themeShade="80"/>
              </w:rPr>
              <w:t>de Electrónica y Bioingeniería</w:t>
            </w:r>
            <w:r w:rsidR="008C640E" w:rsidRPr="008C640E">
              <w:rPr>
                <w:rFonts w:asciiTheme="majorHAnsi" w:hAnsiTheme="majorHAnsi"/>
                <w:b/>
                <w:color w:val="403152" w:themeColor="accent4" w:themeShade="80"/>
              </w:rPr>
              <w:t>)</w:t>
            </w:r>
            <w:r w:rsidR="008C640E">
              <w:rPr>
                <w:rFonts w:asciiTheme="majorHAnsi" w:hAnsiTheme="majorHAnsi"/>
                <w:b/>
                <w:color w:val="403152" w:themeColor="accent4" w:themeShade="80"/>
              </w:rPr>
              <w:t xml:space="preserve"> y se </w:t>
            </w:r>
            <w:r w:rsidR="00716112">
              <w:rPr>
                <w:rFonts w:asciiTheme="majorHAnsi" w:hAnsiTheme="majorHAnsi"/>
                <w:b/>
                <w:color w:val="403152" w:themeColor="accent4" w:themeShade="80"/>
              </w:rPr>
              <w:t>compararán con</w:t>
            </w:r>
            <w:r w:rsidR="008C640E">
              <w:rPr>
                <w:rFonts w:asciiTheme="majorHAnsi" w:hAnsiTheme="majorHAnsi"/>
                <w:b/>
                <w:color w:val="403152" w:themeColor="accent4" w:themeShade="80"/>
              </w:rPr>
              <w:t xml:space="preserve"> los avances más recientes</w:t>
            </w:r>
            <w:r w:rsidR="00716112">
              <w:rPr>
                <w:rFonts w:asciiTheme="majorHAnsi" w:hAnsiTheme="majorHAnsi"/>
                <w:b/>
                <w:color w:val="403152" w:themeColor="accent4" w:themeShade="80"/>
              </w:rPr>
              <w:t xml:space="preserve"> en el campo mediante</w:t>
            </w:r>
            <w:r w:rsidR="008C640E">
              <w:rPr>
                <w:rFonts w:asciiTheme="majorHAnsi" w:hAnsiTheme="majorHAnsi"/>
                <w:b/>
                <w:color w:val="403152" w:themeColor="accent4" w:themeShade="80"/>
              </w:rPr>
              <w:t xml:space="preserve"> el estudio de la bibliografía. Como fruto del estudio, se desarrollará un interfaz hombre – máquina específico</w:t>
            </w:r>
            <w:r w:rsidR="00D75DA3">
              <w:rPr>
                <w:rFonts w:asciiTheme="majorHAnsi" w:hAnsiTheme="majorHAnsi"/>
                <w:b/>
                <w:color w:val="403152" w:themeColor="accent4" w:themeShade="80"/>
              </w:rPr>
              <w:t xml:space="preserve"> que emplearía ondas acústicas</w:t>
            </w:r>
            <w:r w:rsidR="00716112">
              <w:rPr>
                <w:rFonts w:asciiTheme="majorHAnsi" w:hAnsiTheme="majorHAnsi"/>
                <w:b/>
                <w:color w:val="403152" w:themeColor="accent4" w:themeShade="80"/>
              </w:rPr>
              <w:t xml:space="preserve"> y se estudiará su viabilidad</w:t>
            </w:r>
            <w:r w:rsidR="008C640E">
              <w:rPr>
                <w:rFonts w:asciiTheme="majorHAnsi" w:hAnsiTheme="majorHAnsi"/>
                <w:b/>
                <w:color w:val="403152" w:themeColor="accent4" w:themeShade="80"/>
              </w:rPr>
              <w:t>.</w:t>
            </w:r>
            <w:bookmarkStart w:id="0" w:name="_GoBack"/>
            <w:bookmarkEnd w:id="0"/>
          </w:p>
          <w:p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rsidR="006824DA"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rsidR="006824DA" w:rsidRDefault="00735849"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Pr>
                <w:rFonts w:ascii="Wingdings" w:hAnsi="Wingdings" w:cs="Wingdings"/>
                <w:color w:val="403152" w:themeColor="accent4" w:themeShade="80"/>
              </w:rPr>
              <w:sym w:font="Wingdings" w:char="F0FD"/>
            </w:r>
            <w:r w:rsidR="006824DA" w:rsidRPr="0012070B">
              <w:rPr>
                <w:rFonts w:ascii="Wingdings" w:hAnsi="Wingdings" w:cs="Wingdings"/>
                <w:color w:val="403152" w:themeColor="accent4" w:themeShade="80"/>
              </w:rPr>
              <w:t></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Específicas de Telecomunicación</w:t>
            </w:r>
          </w:p>
          <w:p w:rsidR="004C0194" w:rsidRPr="00735849" w:rsidRDefault="004C0194" w:rsidP="00735849">
            <w:pPr>
              <w:pStyle w:val="Prrafodelista"/>
              <w:numPr>
                <w:ilvl w:val="0"/>
                <w:numId w:val="34"/>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735849">
              <w:rPr>
                <w:rFonts w:cs="MS Shell Dlg"/>
                <w:color w:val="403152" w:themeColor="accent4" w:themeShade="80"/>
              </w:rPr>
              <w:t>Mención en Sistemas de Telecomunicación</w:t>
            </w:r>
          </w:p>
          <w:p w:rsidR="004C0194" w:rsidRPr="00735849" w:rsidRDefault="004C0194" w:rsidP="00735849">
            <w:pPr>
              <w:pStyle w:val="Prrafodelista"/>
              <w:numPr>
                <w:ilvl w:val="0"/>
                <w:numId w:val="34"/>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735849">
              <w:rPr>
                <w:rFonts w:cs="MS Shell Dlg"/>
                <w:color w:val="403152" w:themeColor="accent4" w:themeShade="80"/>
              </w:rPr>
              <w:t>Mención en Sistemas Electrónicos</w:t>
            </w:r>
          </w:p>
          <w:p w:rsidR="004C0194" w:rsidRPr="00735849" w:rsidRDefault="004C0194" w:rsidP="00735849">
            <w:pPr>
              <w:pStyle w:val="Prrafodelista"/>
              <w:numPr>
                <w:ilvl w:val="0"/>
                <w:numId w:val="34"/>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735849">
              <w:rPr>
                <w:rFonts w:cs="MS Shell Dlg"/>
                <w:color w:val="403152" w:themeColor="accent4" w:themeShade="80"/>
              </w:rPr>
              <w:t>Mención en Telemática</w:t>
            </w:r>
          </w:p>
          <w:p w:rsidR="006824DA" w:rsidRPr="00332FC6" w:rsidRDefault="00735849" w:rsidP="00332FC6">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Wingdings" w:hAnsi="Wingdings" w:cs="Wingdings"/>
                <w:color w:val="403152" w:themeColor="accent4" w:themeShade="80"/>
              </w:rPr>
              <w:sym w:font="Wingdings" w:char="F0FD"/>
            </w:r>
            <w:r w:rsidR="006824DA" w:rsidRPr="0012070B">
              <w:rPr>
                <w:rFonts w:ascii="Wingdings" w:hAnsi="Wingdings" w:cs="Wingdings"/>
                <w:color w:val="403152" w:themeColor="accent4" w:themeShade="80"/>
              </w:rPr>
              <w:t></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de Telecomunicación</w:t>
            </w:r>
          </w:p>
        </w:tc>
      </w:tr>
      <w:tr w:rsidR="00025C73" w:rsidRPr="00332FC6" w:rsidTr="006824DA">
        <w:tc>
          <w:tcPr>
            <w:cnfStyle w:val="001000000000" w:firstRow="0" w:lastRow="0" w:firstColumn="1" w:lastColumn="0" w:oddVBand="0" w:evenVBand="0" w:oddHBand="0" w:evenHBand="0" w:firstRowFirstColumn="0" w:firstRowLastColumn="0" w:lastRowFirstColumn="0" w:lastRowLastColumn="0"/>
            <w:tcW w:w="1642" w:type="dxa"/>
          </w:tcPr>
          <w:p w:rsidR="00025C73" w:rsidRPr="00332FC6" w:rsidRDefault="00025C73" w:rsidP="009F52DF">
            <w:pPr>
              <w:ind w:right="-108"/>
              <w:jc w:val="right"/>
              <w:rPr>
                <w:rFonts w:asciiTheme="majorHAnsi" w:hAnsiTheme="majorHAnsi"/>
                <w:color w:val="403152" w:themeColor="accent4" w:themeShade="80"/>
              </w:rPr>
            </w:pPr>
          </w:p>
        </w:tc>
        <w:tc>
          <w:tcPr>
            <w:tcW w:w="7538" w:type="dxa"/>
            <w:gridSpan w:val="3"/>
          </w:tcPr>
          <w:p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rsidR="00025C73" w:rsidRPr="00025C73" w:rsidRDefault="00735849"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Pr>
                <w:rFonts w:ascii="Wingdings" w:hAnsi="Wingdings" w:cs="Wingdings"/>
                <w:color w:val="403152" w:themeColor="accent4" w:themeShade="80"/>
              </w:rPr>
              <w:sym w:font="Wingdings" w:char="F0FD"/>
            </w:r>
            <w:r w:rsidR="00025C73" w:rsidRPr="0012070B">
              <w:rPr>
                <w:rFonts w:ascii="Wingdings" w:hAnsi="Wingdings" w:cs="Wingdings"/>
                <w:color w:val="403152" w:themeColor="accent4" w:themeShade="80"/>
              </w:rPr>
              <w:t></w:t>
            </w:r>
            <w:r w:rsidR="00025C73">
              <w:rPr>
                <w:rFonts w:cs="Wingdings"/>
                <w:color w:val="403152" w:themeColor="accent4" w:themeShade="80"/>
              </w:rPr>
              <w:t>Asociado a Pr</w:t>
            </w:r>
            <w:r w:rsidR="00025C73">
              <w:rPr>
                <w:rFonts w:cs="MS Shell Dlg"/>
                <w:color w:val="403152" w:themeColor="accent4" w:themeShade="80"/>
              </w:rPr>
              <w:t>á</w:t>
            </w:r>
            <w:r w:rsidR="00025C73">
              <w:rPr>
                <w:rFonts w:cs="Wingdings"/>
                <w:color w:val="403152" w:themeColor="accent4" w:themeShade="80"/>
              </w:rPr>
              <w:t>cticas en Empresa</w:t>
            </w:r>
          </w:p>
        </w:tc>
      </w:tr>
    </w:tbl>
    <w:p w:rsidR="00332FC6" w:rsidRDefault="00332FC6" w:rsidP="009F52DF">
      <w:pPr>
        <w:rPr>
          <w:rFonts w:asciiTheme="majorHAnsi" w:hAnsiTheme="majorHAnsi"/>
          <w:color w:val="403152" w:themeColor="accent4" w:themeShade="80"/>
          <w:sz w:val="18"/>
          <w:szCs w:val="18"/>
        </w:rPr>
      </w:pPr>
    </w:p>
    <w:tbl>
      <w:tblPr>
        <w:tblStyle w:val="Sombreadoclaro-nfasis1"/>
        <w:tblW w:w="9180" w:type="dxa"/>
        <w:tblLook w:val="04A0" w:firstRow="1" w:lastRow="0" w:firstColumn="1" w:lastColumn="0" w:noHBand="0" w:noVBand="1"/>
      </w:tblPr>
      <w:tblGrid>
        <w:gridCol w:w="1384"/>
        <w:gridCol w:w="4394"/>
        <w:gridCol w:w="3402"/>
      </w:tblGrid>
      <w:tr w:rsidR="009F52DF" w:rsidRPr="00332FC6"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9F52DF" w:rsidRPr="00332FC6"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9F52DF" w:rsidRPr="00332FC6" w:rsidRDefault="00332FC6" w:rsidP="00332FC6">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rsidR="009F52DF" w:rsidRPr="00332FC6" w:rsidRDefault="00735849"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Dr. Alonso </w:t>
            </w:r>
            <w:proofErr w:type="spellStart"/>
            <w:r>
              <w:rPr>
                <w:rFonts w:asciiTheme="majorHAnsi" w:hAnsiTheme="majorHAnsi"/>
                <w:b/>
                <w:color w:val="403152" w:themeColor="accent4" w:themeShade="80"/>
              </w:rPr>
              <w:t>Alonso</w:t>
            </w:r>
            <w:proofErr w:type="spellEnd"/>
            <w:r>
              <w:rPr>
                <w:rFonts w:asciiTheme="majorHAnsi" w:hAnsiTheme="majorHAnsi"/>
                <w:b/>
                <w:color w:val="403152" w:themeColor="accent4" w:themeShade="80"/>
              </w:rPr>
              <w:t xml:space="preserve"> </w:t>
            </w:r>
            <w:proofErr w:type="spellStart"/>
            <w:r>
              <w:rPr>
                <w:rFonts w:asciiTheme="majorHAnsi" w:hAnsiTheme="majorHAnsi"/>
                <w:b/>
                <w:color w:val="403152" w:themeColor="accent4" w:themeShade="80"/>
              </w:rPr>
              <w:t>Alonso</w:t>
            </w:r>
            <w:proofErr w:type="spellEnd"/>
          </w:p>
          <w:p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9F52DF" w:rsidRPr="00332FC6" w:rsidTr="00113BDA">
        <w:tc>
          <w:tcPr>
            <w:cnfStyle w:val="001000000000" w:firstRow="0" w:lastRow="0" w:firstColumn="1" w:lastColumn="0" w:oddVBand="0" w:evenVBand="0" w:oddHBand="0" w:evenHBand="0" w:firstRowFirstColumn="0" w:firstRowLastColumn="0" w:lastRowFirstColumn="0" w:lastRowLastColumn="0"/>
            <w:tcW w:w="1384" w:type="dxa"/>
          </w:tcPr>
          <w:p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rsidR="009F52DF" w:rsidRPr="00332FC6" w:rsidRDefault="00735849"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Dr. Ramón de la Rosa </w:t>
            </w:r>
            <w:proofErr w:type="spellStart"/>
            <w:r>
              <w:rPr>
                <w:rFonts w:asciiTheme="majorHAnsi" w:hAnsiTheme="majorHAnsi"/>
                <w:b/>
                <w:color w:val="403152" w:themeColor="accent4" w:themeShade="80"/>
              </w:rPr>
              <w:t>Steinz</w:t>
            </w:r>
            <w:proofErr w:type="spellEnd"/>
          </w:p>
          <w:p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9F52DF" w:rsidRPr="00332FC6"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9F52DF"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rsidR="009F52DF" w:rsidRPr="00332FC6" w:rsidRDefault="00735849"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Dr. Jaime Gómez Gil</w:t>
            </w:r>
          </w:p>
          <w:p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113BDA" w:rsidRPr="00332FC6" w:rsidTr="00113BDA">
        <w:tc>
          <w:tcPr>
            <w:cnfStyle w:val="001000000000" w:firstRow="0" w:lastRow="0" w:firstColumn="1" w:lastColumn="0" w:oddVBand="0" w:evenVBand="0" w:oddHBand="0" w:evenHBand="0" w:firstRowFirstColumn="0" w:firstRowLastColumn="0" w:lastRowFirstColumn="0" w:lastRowLastColumn="0"/>
            <w:tcW w:w="1384" w:type="dxa"/>
          </w:tcPr>
          <w:p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rsidR="00113BDA" w:rsidRPr="00332FC6" w:rsidRDefault="00735849"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Dr. Alberto Izquierdo Fuente</w:t>
            </w:r>
          </w:p>
          <w:p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113BDA" w:rsidRPr="00332FC6"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rsidR="00113BDA" w:rsidRPr="00332FC6" w:rsidRDefault="00B0668F"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Dr. Juan Pablo de Castro Fernández</w:t>
            </w:r>
          </w:p>
          <w:p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rsidR="006E71B6" w:rsidRDefault="006E71B6" w:rsidP="0072523D">
      <w:pPr>
        <w:spacing w:after="0" w:line="240" w:lineRule="auto"/>
        <w:jc w:val="both"/>
        <w:rPr>
          <w:rFonts w:asciiTheme="majorHAnsi" w:hAnsiTheme="majorHAnsi"/>
          <w:sz w:val="18"/>
          <w:szCs w:val="18"/>
        </w:rPr>
      </w:pPr>
    </w:p>
    <w:p w:rsidR="003D3D4D" w:rsidRDefault="003D3D4D" w:rsidP="0072523D">
      <w:pPr>
        <w:spacing w:after="0" w:line="240" w:lineRule="auto"/>
        <w:jc w:val="both"/>
        <w:rPr>
          <w:rFonts w:asciiTheme="majorHAnsi" w:hAnsiTheme="majorHAnsi"/>
          <w:sz w:val="18"/>
          <w:szCs w:val="18"/>
        </w:rPr>
      </w:pPr>
    </w:p>
    <w:p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9"/>
      <w:footerReference w:type="default" r:id="rId10"/>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D2E" w:rsidRDefault="00992D2E" w:rsidP="00C76F65">
      <w:pPr>
        <w:spacing w:after="0" w:line="240" w:lineRule="auto"/>
      </w:pPr>
      <w:r>
        <w:separator/>
      </w:r>
    </w:p>
  </w:endnote>
  <w:endnote w:type="continuationSeparator" w:id="0">
    <w:p w:rsidR="00992D2E" w:rsidRDefault="00992D2E"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4D" w:rsidRDefault="003D3D4D" w:rsidP="003D3D4D">
    <w:pPr>
      <w:pStyle w:val="Piedepgina"/>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rsidR="003D3D4D" w:rsidRPr="00E6387A" w:rsidRDefault="003D3D4D" w:rsidP="003D3D4D">
    <w:pPr>
      <w:pStyle w:val="Piedepgina"/>
      <w:tabs>
        <w:tab w:val="clear" w:pos="4252"/>
        <w:tab w:val="center" w:pos="4253"/>
      </w:tabs>
      <w:ind w:left="-426" w:firstLine="426"/>
      <w:jc w:val="center"/>
      <w:rPr>
        <w:rFonts w:asciiTheme="majorHAnsi" w:hAnsiTheme="majorHAnsi"/>
        <w:color w:val="000000" w:themeColor="text1"/>
      </w:rPr>
    </w:pPr>
  </w:p>
  <w:p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rsidR="003D3D4D" w:rsidRDefault="003D3D4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D2E" w:rsidRDefault="00992D2E" w:rsidP="00C76F65">
      <w:pPr>
        <w:spacing w:after="0" w:line="240" w:lineRule="auto"/>
      </w:pPr>
      <w:r>
        <w:separator/>
      </w:r>
    </w:p>
  </w:footnote>
  <w:footnote w:type="continuationSeparator" w:id="0">
    <w:p w:rsidR="00992D2E" w:rsidRDefault="00992D2E" w:rsidP="00C76F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4D" w:rsidRPr="006E71B6" w:rsidRDefault="00992D2E"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EndPr/>
      <w:sdtContent>
        <w:r>
          <w:rPr>
            <w:rFonts w:asciiTheme="majorHAnsi" w:eastAsiaTheme="majorEastAsia" w:hAnsiTheme="majorHAnsi" w:cstheme="majorBidi"/>
            <w:noProof/>
            <w:sz w:val="28"/>
            <w:szCs w:val="28"/>
            <w:lang w:eastAsia="zh-TW"/>
          </w:rPr>
          <w:pict>
            <v:oval id="_x0000_s2049" style="position:absolute;left:0;text-align:left;margin-left:0;margin-top:218.9pt;width:37.6pt;height:37.6pt;z-index:251660288;mso-top-percent:250;mso-position-horizontal:center;mso-position-horizontal-relative:right-margin-area;mso-position-vertical-relative:page;mso-top-percent:250" o:allowincell="f" fillcolor="#9bbb59 [3206]" stroked="f">
              <v:textbox style="mso-next-textbox:#_x0000_s2049" inset="0,,0">
                <w:txbxContent>
                  <w:p w:rsidR="002A4946" w:rsidRDefault="00992D2E">
                    <w:pPr>
                      <w:rPr>
                        <w:rStyle w:val="Nmerodepgina"/>
                        <w:color w:val="FFFFFF" w:themeColor="background1"/>
                        <w:szCs w:val="24"/>
                      </w:rPr>
                    </w:pPr>
                    <w:r>
                      <w:fldChar w:fldCharType="begin"/>
                    </w:r>
                    <w:r>
                      <w:instrText xml:space="preserve"> PAGE    \* MERGEFORMAT </w:instrText>
                    </w:r>
                    <w:r>
                      <w:fldChar w:fldCharType="separate"/>
                    </w:r>
                    <w:r w:rsidR="00D75DA3" w:rsidRPr="00D75DA3">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page" anchory="page"/>
            </v:oval>
          </w:pic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rsidR="002A4946" w:rsidRDefault="002A494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3">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D2D03EE"/>
    <w:multiLevelType w:val="hybridMultilevel"/>
    <w:tmpl w:val="74F2F6DE"/>
    <w:lvl w:ilvl="0" w:tplc="014E8352">
      <w:numFmt w:val="bullet"/>
      <w:lvlText w:val=""/>
      <w:lvlJc w:val="left"/>
      <w:pPr>
        <w:ind w:left="720" w:hanging="360"/>
      </w:pPr>
      <w:rPr>
        <w:rFonts w:ascii="Wingdings" w:eastAsiaTheme="minorHAnsi" w:hAnsi="Wingdings" w:cs="Wingdings" w:hint="default"/>
        <w:color w:val="365F91" w:themeColor="accent1" w:themeShade="BF"/>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4">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5">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1">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56E97574"/>
    <w:multiLevelType w:val="hybridMultilevel"/>
    <w:tmpl w:val="5D1C67A2"/>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7">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8">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1">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3">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7"/>
  </w:num>
  <w:num w:numId="2">
    <w:abstractNumId w:val="21"/>
  </w:num>
  <w:num w:numId="3">
    <w:abstractNumId w:val="22"/>
  </w:num>
  <w:num w:numId="4">
    <w:abstractNumId w:val="14"/>
  </w:num>
  <w:num w:numId="5">
    <w:abstractNumId w:val="27"/>
  </w:num>
  <w:num w:numId="6">
    <w:abstractNumId w:val="24"/>
  </w:num>
  <w:num w:numId="7">
    <w:abstractNumId w:val="10"/>
  </w:num>
  <w:num w:numId="8">
    <w:abstractNumId w:val="4"/>
  </w:num>
  <w:num w:numId="9">
    <w:abstractNumId w:val="1"/>
  </w:num>
  <w:num w:numId="10">
    <w:abstractNumId w:val="30"/>
  </w:num>
  <w:num w:numId="11">
    <w:abstractNumId w:val="23"/>
  </w:num>
  <w:num w:numId="12">
    <w:abstractNumId w:val="31"/>
  </w:num>
  <w:num w:numId="13">
    <w:abstractNumId w:val="0"/>
  </w:num>
  <w:num w:numId="14">
    <w:abstractNumId w:val="32"/>
  </w:num>
  <w:num w:numId="15">
    <w:abstractNumId w:val="33"/>
  </w:num>
  <w:num w:numId="16">
    <w:abstractNumId w:val="12"/>
  </w:num>
  <w:num w:numId="17">
    <w:abstractNumId w:val="26"/>
  </w:num>
  <w:num w:numId="18">
    <w:abstractNumId w:val="15"/>
  </w:num>
  <w:num w:numId="19">
    <w:abstractNumId w:val="7"/>
  </w:num>
  <w:num w:numId="20">
    <w:abstractNumId w:val="18"/>
  </w:num>
  <w:num w:numId="21">
    <w:abstractNumId w:val="13"/>
  </w:num>
  <w:num w:numId="22">
    <w:abstractNumId w:val="8"/>
  </w:num>
  <w:num w:numId="23">
    <w:abstractNumId w:val="28"/>
  </w:num>
  <w:num w:numId="24">
    <w:abstractNumId w:val="9"/>
  </w:num>
  <w:num w:numId="25">
    <w:abstractNumId w:val="16"/>
  </w:num>
  <w:num w:numId="26">
    <w:abstractNumId w:val="2"/>
  </w:num>
  <w:num w:numId="27">
    <w:abstractNumId w:val="3"/>
  </w:num>
  <w:num w:numId="28">
    <w:abstractNumId w:val="29"/>
  </w:num>
  <w:num w:numId="29">
    <w:abstractNumId w:val="20"/>
  </w:num>
  <w:num w:numId="30">
    <w:abstractNumId w:val="11"/>
  </w:num>
  <w:num w:numId="31">
    <w:abstractNumId w:val="19"/>
  </w:num>
  <w:num w:numId="32">
    <w:abstractNumId w:val="25"/>
  </w:num>
  <w:num w:numId="33">
    <w:abstractNumId w:val="5"/>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14605"/>
    <w:rsid w:val="00025C73"/>
    <w:rsid w:val="0006647B"/>
    <w:rsid w:val="000A3667"/>
    <w:rsid w:val="00113BDA"/>
    <w:rsid w:val="001151B1"/>
    <w:rsid w:val="0012070B"/>
    <w:rsid w:val="00134502"/>
    <w:rsid w:val="0018522B"/>
    <w:rsid w:val="001B3943"/>
    <w:rsid w:val="001C32AE"/>
    <w:rsid w:val="001E1B28"/>
    <w:rsid w:val="0020383D"/>
    <w:rsid w:val="00205BF9"/>
    <w:rsid w:val="002A4946"/>
    <w:rsid w:val="002B20A1"/>
    <w:rsid w:val="002B38DC"/>
    <w:rsid w:val="002B4E23"/>
    <w:rsid w:val="002C07E3"/>
    <w:rsid w:val="002C1E6E"/>
    <w:rsid w:val="002D0FBA"/>
    <w:rsid w:val="002F4BD6"/>
    <w:rsid w:val="002F6187"/>
    <w:rsid w:val="00332AD5"/>
    <w:rsid w:val="00332FC6"/>
    <w:rsid w:val="00334761"/>
    <w:rsid w:val="00354F49"/>
    <w:rsid w:val="00374F87"/>
    <w:rsid w:val="0038032D"/>
    <w:rsid w:val="003B4089"/>
    <w:rsid w:val="003C6590"/>
    <w:rsid w:val="003D3D4D"/>
    <w:rsid w:val="003F008A"/>
    <w:rsid w:val="004070D4"/>
    <w:rsid w:val="004356CC"/>
    <w:rsid w:val="004B60C2"/>
    <w:rsid w:val="004C0194"/>
    <w:rsid w:val="004E0BD2"/>
    <w:rsid w:val="004F18F2"/>
    <w:rsid w:val="004F60F7"/>
    <w:rsid w:val="00505A62"/>
    <w:rsid w:val="00513B05"/>
    <w:rsid w:val="0058555A"/>
    <w:rsid w:val="0063039B"/>
    <w:rsid w:val="00676F1B"/>
    <w:rsid w:val="006812BD"/>
    <w:rsid w:val="006824DA"/>
    <w:rsid w:val="006D2573"/>
    <w:rsid w:val="006E492D"/>
    <w:rsid w:val="006E71B6"/>
    <w:rsid w:val="00716112"/>
    <w:rsid w:val="0072043E"/>
    <w:rsid w:val="00722E05"/>
    <w:rsid w:val="0072523D"/>
    <w:rsid w:val="00735849"/>
    <w:rsid w:val="007433DB"/>
    <w:rsid w:val="007501E0"/>
    <w:rsid w:val="00756AC6"/>
    <w:rsid w:val="007934B3"/>
    <w:rsid w:val="007C334B"/>
    <w:rsid w:val="007E2BEA"/>
    <w:rsid w:val="0084608E"/>
    <w:rsid w:val="008557BA"/>
    <w:rsid w:val="0086646E"/>
    <w:rsid w:val="00882F4C"/>
    <w:rsid w:val="008C640E"/>
    <w:rsid w:val="0097182B"/>
    <w:rsid w:val="00986A1F"/>
    <w:rsid w:val="00986D11"/>
    <w:rsid w:val="00992D2E"/>
    <w:rsid w:val="009B6540"/>
    <w:rsid w:val="009F52DF"/>
    <w:rsid w:val="00A1598A"/>
    <w:rsid w:val="00A259DF"/>
    <w:rsid w:val="00AC7122"/>
    <w:rsid w:val="00AF6873"/>
    <w:rsid w:val="00B0668F"/>
    <w:rsid w:val="00B0713D"/>
    <w:rsid w:val="00B14605"/>
    <w:rsid w:val="00B53988"/>
    <w:rsid w:val="00B9593F"/>
    <w:rsid w:val="00BA0405"/>
    <w:rsid w:val="00C35B8A"/>
    <w:rsid w:val="00C452B9"/>
    <w:rsid w:val="00C76F65"/>
    <w:rsid w:val="00CF3B46"/>
    <w:rsid w:val="00D07C6B"/>
    <w:rsid w:val="00D103C1"/>
    <w:rsid w:val="00D16C08"/>
    <w:rsid w:val="00D53601"/>
    <w:rsid w:val="00D65B55"/>
    <w:rsid w:val="00D74ACC"/>
    <w:rsid w:val="00D75DA3"/>
    <w:rsid w:val="00DA40DA"/>
    <w:rsid w:val="00DB094E"/>
    <w:rsid w:val="00DC3073"/>
    <w:rsid w:val="00E20FEE"/>
    <w:rsid w:val="00E46568"/>
    <w:rsid w:val="00E50F93"/>
    <w:rsid w:val="00E6387A"/>
    <w:rsid w:val="00EB004A"/>
    <w:rsid w:val="00ED03FB"/>
    <w:rsid w:val="00EF63C0"/>
    <w:rsid w:val="00F2211E"/>
    <w:rsid w:val="00F2334E"/>
    <w:rsid w:val="00FC00C3"/>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B46"/>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4605"/>
    <w:pPr>
      <w:ind w:left="720"/>
      <w:contextualSpacing/>
    </w:pPr>
  </w:style>
  <w:style w:type="character" w:customStyle="1" w:styleId="titficha2">
    <w:name w:val="tit_ficha2"/>
    <w:basedOn w:val="Fuentedeprrafopredeter"/>
    <w:rsid w:val="00D07C6B"/>
  </w:style>
  <w:style w:type="table" w:customStyle="1" w:styleId="Sombreadoclaro-nfasis11">
    <w:name w:val="Sombreado claro - Énfasis 11"/>
    <w:basedOn w:val="Tabla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76F1B"/>
  </w:style>
  <w:style w:type="paragraph" w:styleId="Encabezado">
    <w:name w:val="header"/>
    <w:basedOn w:val="Normal"/>
    <w:link w:val="EncabezadoCar"/>
    <w:uiPriority w:val="99"/>
    <w:semiHidden/>
    <w:unhideWhenUsed/>
    <w:rsid w:val="00C76F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76F65"/>
  </w:style>
  <w:style w:type="character" w:styleId="Nmerodepgina">
    <w:name w:val="page number"/>
    <w:basedOn w:val="Fuentedeprrafopredeter"/>
    <w:uiPriority w:val="99"/>
    <w:unhideWhenUsed/>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rsid w:val="007501E0"/>
    <w:rPr>
      <w:rFonts w:asciiTheme="majorHAnsi" w:eastAsiaTheme="majorEastAsia" w:hAnsiTheme="majorHAnsi" w:cstheme="majorBidi"/>
      <w:b/>
      <w:bCs/>
      <w:color w:val="365F91" w:themeColor="accent1" w:themeShade="BF"/>
      <w:sz w:val="28"/>
      <w:szCs w:val="28"/>
    </w:rPr>
  </w:style>
  <w:style w:type="paragraph" w:styleId="TtulodeTDC">
    <w:name w:val="TOC Heading"/>
    <w:basedOn w:val="Ttulo1"/>
    <w:next w:val="Normal"/>
    <w:uiPriority w:val="39"/>
    <w:unhideWhenUsed/>
    <w:qFormat/>
    <w:rsid w:val="007501E0"/>
    <w:pPr>
      <w:outlineLvl w:val="9"/>
    </w:pPr>
  </w:style>
  <w:style w:type="paragraph" w:styleId="Textodeglobo">
    <w:name w:val="Balloon Text"/>
    <w:basedOn w:val="Normal"/>
    <w:link w:val="TextodegloboCar"/>
    <w:uiPriority w:val="99"/>
    <w:semiHidden/>
    <w:unhideWhenUsed/>
    <w:rsid w:val="007501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1E0"/>
    <w:rPr>
      <w:rFonts w:ascii="Tahoma" w:hAnsi="Tahoma" w:cs="Tahoma"/>
      <w:sz w:val="16"/>
      <w:szCs w:val="16"/>
    </w:rPr>
  </w:style>
  <w:style w:type="table" w:styleId="Tablaconcuadrcula">
    <w:name w:val="Table Grid"/>
    <w:basedOn w:val="Tabla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nfasis1">
    <w:name w:val="Light Shading Accent 1"/>
    <w:basedOn w:val="Tabla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nfasis">
    <w:name w:val="Emphasis"/>
    <w:basedOn w:val="Fuentedeprrafopredeter"/>
    <w:uiPriority w:val="20"/>
    <w:qFormat/>
    <w:rsid w:val="008C640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8D2E5-8CD7-46E1-A42E-55F15207F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224</Words>
  <Characters>1233</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Trabajo Gin de Máster: Guía de la lumno.</vt:lpstr>
    </vt:vector>
  </TitlesOfParts>
  <Company>pp</Company>
  <LinksUpToDate>false</LinksUpToDate>
  <CharactersWithSpaces>1455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alonso</cp:lastModifiedBy>
  <cp:revision>16</cp:revision>
  <cp:lastPrinted>2010-05-24T15:16:00Z</cp:lastPrinted>
  <dcterms:created xsi:type="dcterms:W3CDTF">2012-06-08T08:35:00Z</dcterms:created>
  <dcterms:modified xsi:type="dcterms:W3CDTF">2024-10-09T11:58:00Z</dcterms:modified>
</cp:coreProperties>
</file>